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广东省建设监理协会会员管理信息系统会员活动报名操作说明</w:t>
      </w:r>
    </w:p>
    <w:p>
      <w:pPr>
        <w:ind w:firstLine="640" w:firstLineChars="200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会员登录网址http://gdjlxh.jlt01.com/theme/BlueCharm/Login.aspx，建议使用360安全浏览器并设置为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兼容模式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66300" cy="4979670"/>
            <wp:effectExtent l="0" t="0" r="6350" b="11430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77095" cy="3469640"/>
            <wp:effectExtent l="0" t="0" r="14605" b="16510"/>
            <wp:docPr id="3" name="图片 3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095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60585" cy="3118485"/>
            <wp:effectExtent l="0" t="0" r="12065" b="5715"/>
            <wp:docPr id="5" name="图片 5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058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64395" cy="4592955"/>
            <wp:effectExtent l="0" t="0" r="8255" b="17145"/>
            <wp:docPr id="6" name="图片 6" descr="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4395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66300" cy="4111625"/>
            <wp:effectExtent l="0" t="0" r="6350" b="3175"/>
            <wp:docPr id="7" name="图片 7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72015" cy="4222115"/>
            <wp:effectExtent l="0" t="0" r="635" b="6985"/>
            <wp:docPr id="8" name="图片 8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201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drawing>
          <wp:inline distT="0" distB="0" distL="114300" distR="114300">
            <wp:extent cx="9768840" cy="1854835"/>
            <wp:effectExtent l="0" t="0" r="3810" b="12065"/>
            <wp:docPr id="9" name="图片 9" descr="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607" w:right="720" w:bottom="60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07644C5-385C-426C-BAB9-306F568F7FC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392D13C-813B-4CF9-BE1B-61379E4131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B"/>
    <w:rsid w:val="00F9264B"/>
    <w:rsid w:val="14E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2019-09-16T03:07:00Z</dcterms:created>
  <dc:creator>【老程】</dc:creator>
  <cp:lastModifiedBy>【老程】</cp:lastModifiedBy>
  <dcterms:modified xsi:type="dcterms:W3CDTF">2019-09-16T03:36:24Z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