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DD" w:rsidRDefault="0032000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C01DD" w:rsidRDefault="00320002">
      <w:pPr>
        <w:spacing w:line="600" w:lineRule="exact"/>
        <w:jc w:val="center"/>
        <w:rPr>
          <w:rFonts w:ascii="小标宋" w:eastAsia="小标宋" w:hAnsi="小标宋" w:cs="小标宋"/>
          <w:bCs/>
          <w:kern w:val="0"/>
          <w:sz w:val="44"/>
          <w:szCs w:val="36"/>
        </w:rPr>
      </w:pPr>
      <w:bookmarkStart w:id="0" w:name="_GoBack"/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201</w:t>
      </w:r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9</w:t>
      </w:r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年</w:t>
      </w:r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全省建筑施工</w:t>
      </w:r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“安全生产月”和“安全生产万里行”活动实施</w:t>
      </w:r>
    </w:p>
    <w:p w:rsidR="006C01DD" w:rsidRDefault="00320002">
      <w:pPr>
        <w:spacing w:line="600" w:lineRule="exact"/>
        <w:jc w:val="center"/>
        <w:rPr>
          <w:rFonts w:ascii="仿宋" w:eastAsia="仿宋" w:hAnsi="仿宋"/>
          <w:szCs w:val="21"/>
        </w:rPr>
      </w:pPr>
      <w:r>
        <w:rPr>
          <w:rFonts w:ascii="小标宋" w:eastAsia="小标宋" w:hAnsi="小标宋" w:cs="小标宋" w:hint="eastAsia"/>
          <w:bCs/>
          <w:kern w:val="0"/>
          <w:sz w:val="44"/>
          <w:szCs w:val="36"/>
        </w:rPr>
        <w:t>情况汇总表</w:t>
      </w:r>
      <w:r>
        <w:rPr>
          <w:rFonts w:ascii="仿宋" w:eastAsia="仿宋" w:hAnsi="仿宋" w:hint="eastAsia"/>
          <w:szCs w:val="21"/>
        </w:rPr>
        <w:t xml:space="preserve"> </w:t>
      </w:r>
      <w:bookmarkEnd w:id="0"/>
      <w:r>
        <w:rPr>
          <w:rFonts w:ascii="仿宋" w:eastAsia="仿宋" w:hAnsi="仿宋" w:hint="eastAsia"/>
          <w:szCs w:val="21"/>
        </w:rPr>
        <w:t xml:space="preserve">                            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013"/>
        <w:gridCol w:w="5315"/>
      </w:tblGrid>
      <w:tr w:rsidR="006C01DD">
        <w:tc>
          <w:tcPr>
            <w:tcW w:w="3745" w:type="dxa"/>
            <w:gridSpan w:val="2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目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落实情况</w:t>
            </w:r>
          </w:p>
        </w:tc>
      </w:tr>
      <w:tr w:rsidR="006C01DD">
        <w:trPr>
          <w:trHeight w:val="594"/>
        </w:trPr>
        <w:tc>
          <w:tcPr>
            <w:tcW w:w="1732" w:type="dxa"/>
            <w:vMerge w:val="restart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“安全生产月”活动开展情况</w:t>
            </w: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举办“安全生产月”活动启动仪式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以（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）等形式启动“安全生产月”活动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开展主题宣讲活动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相关行业负责同志宣讲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企业主要负责人宣讲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专家学者举办专题讲座（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）场、安全诊断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安全生产志愿服务宣讲团宣讲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举办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安全发展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论坛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举办论坛、讲坛、研讨会等（）场，参与（）人次</w:t>
            </w:r>
          </w:p>
        </w:tc>
      </w:tr>
      <w:tr w:rsidR="006C01DD">
        <w:trPr>
          <w:trHeight w:val="1115"/>
        </w:trPr>
        <w:tc>
          <w:tcPr>
            <w:tcW w:w="1732" w:type="dxa"/>
            <w:vMerge/>
            <w:vAlign w:val="center"/>
          </w:tcPr>
          <w:p w:rsidR="006C01DD" w:rsidRDefault="006C01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开展“安全宣传咨询日”线上线下活动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)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项目开展观摩示范活动，现场参观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发放宣传资料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举办展览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开展安全场馆体验活动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现场咨询互动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开展网络公开课、专家访谈、网络直播等线上活动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(    )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次，线上参与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(    )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开展安全警示教育和科普宣传活动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开展警示教育（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）场，受教育（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参与安全知识网络有奖答题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在新闻媒体开设安全科普专栏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在公共场所电子显示屏播放科普短视频、安全提示、公益广告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条次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开展安全知识技能竞赛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场，参与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</w:p>
        </w:tc>
      </w:tr>
      <w:tr w:rsidR="006C01DD">
        <w:tc>
          <w:tcPr>
            <w:tcW w:w="1732" w:type="dxa"/>
            <w:vMerge w:val="restart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“安全生产月”活动开展情况</w:t>
            </w: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开展应急预案演练活动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开展应急预案演练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场次，参与演练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人次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创造性地开展安全生产宣传教育活动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□是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□否</w:t>
            </w:r>
          </w:p>
        </w:tc>
      </w:tr>
      <w:tr w:rsidR="006C01DD">
        <w:tc>
          <w:tcPr>
            <w:tcW w:w="1732" w:type="dxa"/>
            <w:vMerge w:val="restart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“安全生产万里行”活动开展情况</w:t>
            </w: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开展问题整改“回头看”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开展问题整改“回头看”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开展区域行和专题行活动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开展区域行和专题行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次，开展暗查暗访（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）次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开展网上“安全生产万里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行”活动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接受各类举报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条次，奖励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征集问题线索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条次，新闻媒体报道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</w:tr>
      <w:tr w:rsidR="006C01DD">
        <w:tc>
          <w:tcPr>
            <w:tcW w:w="1732" w:type="dxa"/>
            <w:vMerge w:val="restart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新闻宣传报道情况</w:t>
            </w: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宣传报道方案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□是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□否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“安全生产月”活动新闻宣传报道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在中央新闻媒体发表安全月稿件（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在地方媒体发表安全月稿件（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）篇</w:t>
            </w:r>
          </w:p>
        </w:tc>
      </w:tr>
      <w:tr w:rsidR="006C01DD">
        <w:tc>
          <w:tcPr>
            <w:tcW w:w="1732" w:type="dxa"/>
            <w:vMerge/>
            <w:vAlign w:val="center"/>
          </w:tcPr>
          <w:p w:rsidR="006C01DD" w:rsidRDefault="006C01D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13" w:type="dxa"/>
            <w:vAlign w:val="center"/>
          </w:tcPr>
          <w:p w:rsidR="006C01DD" w:rsidRDefault="0032000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“安全生产万里行”新闻宣传报道</w:t>
            </w:r>
          </w:p>
        </w:tc>
        <w:tc>
          <w:tcPr>
            <w:tcW w:w="5315" w:type="dxa"/>
            <w:vAlign w:val="center"/>
          </w:tcPr>
          <w:p w:rsidR="006C01DD" w:rsidRDefault="0032000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在各类媒体发表万里行稿件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曝光反面典型案例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(    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条次</w:t>
            </w:r>
          </w:p>
        </w:tc>
      </w:tr>
    </w:tbl>
    <w:p w:rsidR="006C01DD" w:rsidRDefault="006C01DD">
      <w:pPr>
        <w:rPr>
          <w:rFonts w:hint="eastAsia"/>
        </w:rPr>
      </w:pPr>
    </w:p>
    <w:sectPr w:rsidR="006C01DD">
      <w:pgSz w:w="11906" w:h="16838"/>
      <w:pgMar w:top="1644" w:right="1474" w:bottom="1418" w:left="1588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1A5E77"/>
    <w:rsid w:val="00320002"/>
    <w:rsid w:val="006C01DD"/>
    <w:rsid w:val="0B1A5E77"/>
    <w:rsid w:val="185B7467"/>
    <w:rsid w:val="5E8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C3E8"/>
  <w15:docId w15:val="{9954A974-43D7-4FE0-B4D6-C9FD5F2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</w:style>
  <w:style w:type="character" w:styleId="a4">
    <w:name w:val="Hyperlink"/>
    <w:basedOn w:val="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11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林兆雄</dc:creator>
  <cp:lastModifiedBy>江定倍</cp:lastModifiedBy>
  <cp:revision>2</cp:revision>
  <dcterms:created xsi:type="dcterms:W3CDTF">2019-05-14T08:42:00Z</dcterms:created>
  <dcterms:modified xsi:type="dcterms:W3CDTF">2019-05-14T08:42:00Z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